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color w:val="1F6F7E"/>
          <w:sz w:val="44"/>
          <w:szCs w:val="44"/>
        </w:rPr>
        <w:t xml:space="preserve">Presupuesto</w:t>
      </w:r>
    </w:p>
    <w:p>
      <w:pPr>
        <w:spacing w:after="200" w:before="0"/>
      </w:pPr>
      <w:r>
        <w:rPr>
          <w:color w:val="4B5B60"/>
          <w:sz w:val="17"/>
          <w:szCs w:val="17"/>
        </w:rPr>
        <w:t xml:space="preserve">Cifras de ejemplo: sustitúyalas por las suyas.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Nombre de su empresa</w:t>
            </w:r>
          </w:p>
          <w:p>
            <w:pPr>
              <w:spacing w:after="40" w:before="0"/>
            </w:pPr>
            <w:r>
              <w:t xml:space="preserve">Calle y número, ciudad, código postal, país</w:t>
            </w:r>
          </w:p>
          <w:p>
            <w:pPr>
              <w:spacing w:after="40" w:before="0"/>
            </w:pPr>
            <w:r>
              <w:t xml:space="preserve">NIF/CIF: 000000000</w:t>
            </w:r>
          </w:p>
          <w:p>
            <w:pPr>
              <w:spacing w:after="40" w:before="0"/>
            </w:pPr>
            <w:r>
              <w:t xml:space="preserve">Teléfono: +00 000 000 000</w:t>
            </w:r>
          </w:p>
          <w:p>
            <w:pPr>
              <w:spacing w:after="40" w:before="0"/>
            </w:pPr>
            <w:r>
              <w:t xml:space="preserve">Correo: reservas@example.com</w:t>
            </w:r>
          </w:p>
        </w:tc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Presupuesto de servicio con conductor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Número de presupuesto: </w:t>
            </w:r>
            <w:r>
              <w:t xml:space="preserve">Q-2026-0042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Fecha del presupuesto: </w:t>
            </w:r>
            <w:r>
              <w:t xml:space="preserve">2026-11-10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Válido hasta: </w:t>
            </w:r>
            <w:r>
              <w:t xml:space="preserve">2026-11-24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Preparado para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Nombre del cliente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Empresa (si procede)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Teléfono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Correo electrónico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Datos del servicio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Fecha y hora de recogida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2026-11-20 05:30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Servicio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Traslado al aeropuerto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Recogida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Aeropuerto, terminal 1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Destino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Nombre del hotel, calle y número, ciudad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Paradas intermedias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Ninguna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Pasajeros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Maletas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3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Número de vuelo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XX 1234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Categoría de vehículo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Ejecutivo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Precio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99"/>
        <w:gridCol w:w="2466"/>
      </w:tblGrid>
      <w:tr>
        <w:trPr>
          <w:cantSplit/>
          <w:tblHeader/>
        </w:trPr>
        <w:tc>
          <w:tcPr>
            <w:tcW w:type="dxa" w:w="739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Concepto</w:t>
            </w:r>
          </w:p>
        </w:tc>
        <w:tc>
          <w:tcPr>
            <w:tcW w:type="dxa" w:w="246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Importe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Tarifa base: traslado al aeropuerto, categoría Ejecutivo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75,00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Suplemento: recogida nocturna (20 % de la tarifa base)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15,00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Suplemento: tasa de aeropuerto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8,00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Extra: silla infantil (1)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10,00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Subtotal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108,00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IVA (10 %)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10,80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Total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</w:rPr>
              <w:t xml:space="preserve">118,80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Condiciones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Validez: este presupuesto es válido hasta la fecha indicada arriba. Después, el precio puede cambiar.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Cancelación: gratis hasta 24 horas antes de la recogida; 50 % del precio entre 12 y 24 horas antes; el precio completo con menos de 12 horas o si el cliente no se presenta.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Espera: 15 minutos gratis, o 60 minutos en aeropuertos contados desde la hora de recogida reservada. Después, 10 por cada bloque de 15 minutos iniciado.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Pago: contra factura, en los 14 días siguientes al servicio, salvo otro acuerdo.</w:t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Aceptación</w:t>
      </w:r>
    </w:p>
    <w:p>
      <w:pPr>
        <w:spacing w:after="60" w:before="0"/>
      </w:pPr>
      <w:r>
        <w:t xml:space="preserve">Para aceptar este presupuesto, fírmelo y devuélvalo antes de la fecha de validez.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3"/>
        <w:gridCol w:w="400"/>
        <w:gridCol w:w="4733"/>
      </w:tblGrid>
      <w:tr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Por Nombre de su empresa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Por el cliente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Nombre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Nombre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Firma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Firma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Fecha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Fecha</w:t>
            </w:r>
          </w:p>
        </w:tc>
      </w:tr>
    </w:tbl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sz w:val="15"/>
        <w:szCs w:val="15"/>
      </w:rPr>
      <w:t xml:space="preserve">Plantilla de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eastAsia="Calibri" w:hAnsi="Calibri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 de servicio con conductor</dc:title>
  <dc:creator>Odobase</dc:creator>
  <dc:description>Plantilla de Odobase — odobase.com</dc:description>
  <cp:lastModifiedBy>Un-named</cp:lastModifiedBy>
  <cp:revision>1</cp:revision>
  <dcterms:created xsi:type="dcterms:W3CDTF">2026-10-14T20:06:44.078Z</dcterms:created>
  <dcterms:modified xsi:type="dcterms:W3CDTF">2026-10-14T20:06:44.078Z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