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rPr>
          <w:color w:val="1F6F7E"/>
          <w:sz w:val="44"/>
          <w:szCs w:val="44"/>
        </w:rPr>
        <w:t xml:space="preserve">Factura</w:t>
      </w:r>
    </w:p>
    <w:p>
      <w:pPr>
        <w:spacing w:after="200" w:before="0"/>
      </w:pPr>
      <w:r>
        <w:rPr>
          <w:color w:val="4B5B60"/>
          <w:sz w:val="17"/>
          <w:szCs w:val="17"/>
        </w:rPr>
        <w:t xml:space="preserve">Cifras de ejemplo: sustitúyalas por las suyas.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60" w:before="0"/>
            </w:pPr>
            <w:r>
              <w:rPr>
                <w:b/>
                <w:bCs/>
                <w:color w:val="0C2830"/>
              </w:rPr>
              <w:t xml:space="preserve">Emisor</w:t>
            </w:r>
          </w:p>
          <w:p>
            <w:pPr>
              <w:spacing w:after="40" w:before="0"/>
            </w:pPr>
            <w:r>
              <w:t xml:space="preserve">Nombre de su empresa</w:t>
            </w:r>
          </w:p>
          <w:p>
            <w:pPr>
              <w:spacing w:after="40" w:before="0"/>
            </w:pPr>
            <w:r>
              <w:t xml:space="preserve">Calle y número, ciudad, código postal, país</w:t>
            </w:r>
          </w:p>
          <w:p>
            <w:pPr>
              <w:spacing w:after="40" w:before="0"/>
            </w:pPr>
            <w:r>
              <w:t xml:space="preserve">NIF/CIF: 000000000</w:t>
            </w:r>
          </w:p>
          <w:p>
            <w:pPr>
              <w:spacing w:after="40" w:before="0"/>
            </w:pPr>
            <w:r>
              <w:t xml:space="preserve">Teléfono: +00 000 000 000</w:t>
            </w:r>
          </w:p>
          <w:p>
            <w:pPr>
              <w:spacing w:after="40" w:before="0"/>
            </w:pPr>
            <w:r>
              <w:t xml:space="preserve">Correo: reservas@example.com</w:t>
            </w:r>
          </w:p>
        </w:tc>
        <w:tc>
          <w:tcPr>
            <w:tcW w:type="dxa" w:w="4933"/>
          </w:tcPr>
          <w:p>
            <w:pPr>
              <w:spacing w:after="60" w:before="0"/>
            </w:pPr>
            <w:r>
              <w:rPr>
                <w:b/>
                <w:bCs/>
                <w:color w:val="0C2830"/>
              </w:rPr>
              <w:t xml:space="preserve">Datos de la factura</w:t>
            </w:r>
          </w:p>
          <w:p>
            <w:pPr>
              <w:spacing w:after="40"/>
            </w:pPr>
            <w:r>
              <w:rPr>
                <w:b/>
                <w:bCs/>
                <w:color w:val="0C2830"/>
              </w:rPr>
              <w:t xml:space="preserve">Número de factura: </w:t>
            </w:r>
            <w:r>
              <w:t xml:space="preserve">INV-2026-0001</w:t>
            </w:r>
          </w:p>
          <w:p>
            <w:pPr>
              <w:spacing w:after="40"/>
            </w:pPr>
            <w:r>
              <w:rPr>
                <w:b/>
                <w:bCs/>
                <w:color w:val="0C2830"/>
              </w:rPr>
              <w:t xml:space="preserve">Fecha de factura: </w:t>
            </w:r>
            <w:r>
              <w:t xml:space="preserve">2026-11-08</w:t>
            </w:r>
          </w:p>
          <w:p>
            <w:pPr>
              <w:spacing w:after="40"/>
            </w:pPr>
            <w:r>
              <w:rPr>
                <w:b/>
                <w:bCs/>
                <w:color w:val="0C2830"/>
              </w:rPr>
              <w:t xml:space="preserve">Fecha de vencimiento: </w:t>
            </w:r>
            <w:r>
              <w:t xml:space="preserve">2026-11-22</w:t>
            </w:r>
          </w:p>
          <w:p>
            <w:pPr>
              <w:spacing w:after="40"/>
            </w:pPr>
            <w:r>
              <w:rPr>
                <w:b/>
                <w:bCs/>
                <w:color w:val="0C2830"/>
              </w:rPr>
              <w:t xml:space="preserve">Referencia de la reserva: </w:t>
            </w:r>
            <w:r>
              <w:t xml:space="preserve">B001</w:t>
            </w:r>
          </w:p>
          <w:p>
            <w:pPr>
              <w:spacing w:after="40"/>
            </w:pPr>
            <w:r>
              <w:rPr>
                <w:b/>
                <w:bCs/>
                <w:color w:val="0C2830"/>
              </w:rPr>
              <w:t xml:space="preserve">Moneda: </w:t>
            </w:r>
            <w:r>
              <w:t xml:space="preserve">Su moneda</w:t>
            </w:r>
          </w:p>
        </w:tc>
      </w:tr>
    </w:tbl>
    <w:p>
      <w:pPr>
        <w:spacing w:after="120" w:before="0"/>
      </w:pPr>
      <w:r>
        <w:t xml:space="preserve"/>
      </w:r>
    </w:p>
    <w:p>
      <w:pPr>
        <w:keepNext/>
        <w:spacing w:after="80" w:before="240"/>
      </w:pPr>
      <w:r>
        <w:rPr>
          <w:color w:val="0C2830"/>
          <w:sz w:val="26"/>
          <w:szCs w:val="26"/>
        </w:rPr>
        <w:t xml:space="preserve">Facturar a</w:t>
      </w:r>
    </w:p>
    <w:p>
      <w:pPr>
        <w:spacing w:after="60" w:before="0"/>
      </w:pPr>
      <w:r>
        <w:t xml:space="preserve">Nombre del cliente</w:t>
      </w:r>
    </w:p>
    <w:p>
      <w:pPr>
        <w:spacing w:after="60" w:before="0"/>
      </w:pPr>
      <w:r>
        <w:t xml:space="preserve">Dirección del cliente</w:t>
      </w:r>
    </w:p>
    <w:p>
      <w:pPr>
        <w:spacing w:after="60" w:before="0"/>
      </w:pPr>
      <w:r>
        <w:t xml:space="preserve">NIF del cliente (si procede)</w:t>
      </w:r>
    </w:p>
    <w:tbl>
      <w:tblPr>
        <w:tblW w:type="dxa" w:w="985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79"/>
        <w:gridCol w:w="1085"/>
        <w:gridCol w:w="1085"/>
        <w:gridCol w:w="591"/>
        <w:gridCol w:w="887"/>
        <w:gridCol w:w="986"/>
        <w:gridCol w:w="1085"/>
        <w:gridCol w:w="887"/>
        <w:gridCol w:w="887"/>
        <w:gridCol w:w="887"/>
      </w:tblGrid>
      <w:tr>
        <w:trPr>
          <w:cantSplit/>
          <w:tblHeader/>
        </w:trPr>
        <w:tc>
          <w:tcPr>
            <w:tcW w:type="dxa" w:w="1479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Vehículo y matrícula</w:t>
            </w:r>
          </w:p>
        </w:tc>
        <w:tc>
          <w:tcPr>
            <w:tcW w:type="dxa" w:w="1085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Alquiler desde</w:t>
            </w:r>
          </w:p>
        </w:tc>
        <w:tc>
          <w:tcPr>
            <w:tcW w:type="dxa" w:w="1085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Alquiler hasta</w:t>
            </w:r>
          </w:p>
        </w:tc>
        <w:tc>
          <w:tcPr>
            <w:tcW w:type="dxa" w:w="591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Días</w:t>
            </w:r>
          </w:p>
        </w:tc>
        <w:tc>
          <w:tcPr>
            <w:tcW w:type="dxa" w:w="887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Tarifa diaria</w:t>
            </w:r>
          </w:p>
        </w:tc>
        <w:tc>
          <w:tcPr>
            <w:tcW w:type="dxa" w:w="986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Distancia adicional</w:t>
            </w:r>
          </w:p>
        </w:tc>
        <w:tc>
          <w:tcPr>
            <w:tcW w:type="dxa" w:w="1085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Horas extra</w:t>
            </w:r>
          </w:p>
        </w:tc>
        <w:tc>
          <w:tcPr>
            <w:tcW w:type="dxa" w:w="887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Combustible</w:t>
            </w:r>
          </w:p>
        </w:tc>
        <w:tc>
          <w:tcPr>
            <w:tcW w:type="dxa" w:w="887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Daños</w:t>
            </w:r>
          </w:p>
        </w:tc>
        <w:tc>
          <w:tcPr>
            <w:tcW w:type="dxa" w:w="887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b/>
                <w:bCs/>
                <w:color w:val="FFFFFF"/>
                <w:sz w:val="15"/>
                <w:szCs w:val="15"/>
              </w:rPr>
              <w:t xml:space="preserve">Total de la línea</w:t>
            </w:r>
          </w:p>
        </w:tc>
      </w:tr>
      <w:tr>
        <w:trPr>
          <w:cantSplit/>
        </w:trPr>
        <w:tc>
          <w:tcPr>
            <w:tcW w:type="dxa" w:w="147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>Coche compacto (ejemplo)</w:t>
            </w:r>
            <w:r>
              <w:rPr>
                <w:sz w:val="15"/>
                <w:szCs w:val="15"/>
              </w:rPr>
              <w:br/>
              <w:t xml:space="preserve">ABC-123</w:t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>2026-11-02 09:00</w:t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>2026-11-05 09:00</w:t>
            </w:r>
          </w:p>
        </w:tc>
        <w:tc>
          <w:tcPr>
            <w:tcW w:type="dxa" w:w="591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3</w:t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45,00</w:t>
            </w:r>
          </w:p>
        </w:tc>
        <w:tc>
          <w:tcPr>
            <w:tcW w:type="dxa" w:w="986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12,00</w:t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0,00</w:t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0,00</w:t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0,00</w:t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147,00</w:t>
            </w:r>
          </w:p>
        </w:tc>
      </w:tr>
      <w:tr>
        <w:trPr>
          <w:cantSplit/>
        </w:trPr>
        <w:tc>
          <w:tcPr>
            <w:tcW w:type="dxa" w:w="147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>SUV (ejemplo)</w:t>
            </w:r>
            <w:r>
              <w:rPr>
                <w:sz w:val="15"/>
                <w:szCs w:val="15"/>
              </w:rPr>
              <w:br/>
              <w:t xml:space="preserve">XYZ-789</w:t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>2026-11-03 10:00</w:t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>2026-11-04 14:00</w:t>
            </w:r>
          </w:p>
        </w:tc>
        <w:tc>
          <w:tcPr>
            <w:tcW w:type="dxa" w:w="591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1</w:t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70,00</w:t>
            </w:r>
          </w:p>
        </w:tc>
        <w:tc>
          <w:tcPr>
            <w:tcW w:type="dxa" w:w="986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0,00</w:t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20,00</w:t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15,00</w:t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0,00</w:t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>105,00</w:t>
            </w:r>
          </w:p>
        </w:tc>
      </w:tr>
      <w:tr>
        <w:trPr>
          <w:cantSplit/>
        </w:trPr>
        <w:tc>
          <w:tcPr>
            <w:tcW w:type="dxa" w:w="147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591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986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47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591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986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47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591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986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1085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5"/>
                <w:szCs w:val="15"/>
              </w:rPr>
              <w:t xml:space="preserve"/>
            </w:r>
          </w:p>
        </w:tc>
      </w:tr>
    </w:tbl>
    <w:p>
      <w:pPr>
        <w:spacing w:after="60" w:before="0"/>
      </w:pPr>
      <w:r>
        <w:t xml:space="preserve"/>
      </w:r>
    </w:p>
    <w:tbl>
      <w:tblPr>
        <w:tblW w:type="dxa" w:w="986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2959"/>
        <w:gridCol w:w="1973"/>
      </w:tblGrid>
      <w:tr>
        <w:trPr>
          <w:cantSplit/>
        </w:trPr>
        <w:tc>
          <w:tcPr>
            <w:tcW w:type="dxa" w:w="4933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95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Subtotal</w:t>
            </w:r>
          </w:p>
        </w:tc>
        <w:tc>
          <w:tcPr>
            <w:tcW w:type="dxa" w:w="197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t xml:space="preserve">252,00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95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Tipo de IVA</w:t>
            </w:r>
          </w:p>
        </w:tc>
        <w:tc>
          <w:tcPr>
            <w:tcW w:type="dxa" w:w="197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t xml:space="preserve">10%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95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IVA</w:t>
            </w:r>
          </w:p>
        </w:tc>
        <w:tc>
          <w:tcPr>
            <w:tcW w:type="dxa" w:w="197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t xml:space="preserve">25,20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95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Total</w:t>
            </w:r>
          </w:p>
        </w:tc>
        <w:tc>
          <w:tcPr>
            <w:tcW w:type="dxa" w:w="197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t xml:space="preserve">277,20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95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Depósito recibido</w:t>
            </w:r>
          </w:p>
        </w:tc>
        <w:tc>
          <w:tcPr>
            <w:tcW w:type="dxa" w:w="197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t xml:space="preserve">-100,00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95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</w:rPr>
              <w:t xml:space="preserve">Total a pagar</w:t>
            </w:r>
          </w:p>
        </w:tc>
        <w:tc>
          <w:tcPr>
            <w:tcW w:type="dxa" w:w="197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b/>
                <w:bCs/>
                <w:color w:val="FFFFFF"/>
              </w:rPr>
              <w:t xml:space="preserve">177,20</w:t>
            </w:r>
          </w:p>
        </w:tc>
      </w:tr>
    </w:tbl>
    <w:p>
      <w:pPr>
        <w:keepNext/>
        <w:spacing w:after="80" w:before="240"/>
      </w:pPr>
      <w:r>
        <w:rPr>
          <w:color w:val="0C2830"/>
          <w:sz w:val="26"/>
          <w:szCs w:val="26"/>
        </w:rPr>
        <w:t xml:space="preserve">Condiciones de pago</w:t>
      </w:r>
    </w:p>
    <w:p>
      <w:pPr>
        <w:spacing w:after="60" w:before="0"/>
      </w:pPr>
      <w:r>
        <w:t xml:space="preserve">El pago vence a los 14 días de la fecha de factura. Indique el número de factura al realizar el pago.</w:t>
      </w:r>
    </w:p>
    <w:p>
      <w:pPr>
        <w:spacing w:after="60" w:before="0"/>
      </w:pPr>
      <w:r>
        <w:t xml:space="preserve">Banco: nombre de su banco</w:t>
      </w:r>
    </w:p>
    <w:p>
      <w:pPr>
        <w:spacing w:after="60" w:before="0"/>
      </w:pPr>
      <w:r>
        <w:t xml:space="preserve">Número de cuenta o IBAN: 0000 0000 0000 0000</w:t>
      </w:r>
    </w:p>
    <w:p>
      <w:pPr>
        <w:spacing w:after="60" w:before="0"/>
      </w:pPr>
      <w:r>
        <w:t xml:space="preserve">Concepto del pago: el número de factura</w:t>
      </w:r>
    </w:p>
    <w:p>
      <w:pPr>
        <w:keepNext/>
        <w:spacing w:after="80" w:before="240"/>
      </w:pPr>
      <w:r>
        <w:rPr>
          <w:color w:val="0C2830"/>
          <w:sz w:val="26"/>
          <w:szCs w:val="26"/>
        </w:rPr>
        <w:t xml:space="preserve">Notas</w:t>
      </w:r>
    </w:p>
    <w:p>
      <w:pPr>
        <w:pStyle w:val="ListParagraph"/>
        <w:numPr>
          <w:ilvl w:val="0"/>
          <w:numId w:val="1"/>
        </w:numPr>
        <w:spacing w:after="60" w:before="0"/>
      </w:pPr>
      <w:r>
        <w:t xml:space="preserve">Distancia adicional, horas extra, combustible y daños son importes cobrados, no cantidades. La distancia adicional es la recorrida por encima de la distancia incluida.</w:t>
      </w:r>
    </w:p>
    <w:p>
      <w:pPr>
        <w:pStyle w:val="ListParagraph"/>
        <w:numPr>
          <w:ilvl w:val="0"/>
          <w:numId w:val="1"/>
        </w:numPr>
        <w:spacing w:after="60" w:before="0"/>
      </w:pPr>
      <w:r>
        <w:t xml:space="preserve">Descuente aquí un depósito solo cuando se aplique a esta factura. Una fianza que usted retiene y luego devuelve no forma parte del precio del alquiler.</w:t>
      </w:r>
    </w:p>
    <w:p>
      <w:pPr>
        <w:pStyle w:val="ListParagraph"/>
        <w:numPr>
          <w:ilvl w:val="0"/>
          <w:numId w:val="1"/>
        </w:numPr>
        <w:spacing w:after="60" w:before="0"/>
      </w:pPr>
      <w:r>
        <w:t xml:space="preserve">Si cobra daños, adjunte las fotos de la entrega y de la devolución y el presupuesto de reparación.</w:t>
      </w:r>
    </w:p>
    <w:sectPr>
      <w:footerReference w:type="default" r:id="rId6"/>
      <w:pgSz w:w="11906" w:h="16838" w:orient="portrait"/>
      <w:pgMar w:top="1020" w:right="1020" w:bottom="1020" w:left="10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 w:before="0"/>
      <w:jc w:val="center"/>
    </w:pPr>
    <w:r>
      <w:rPr>
        <w:sz w:val="15"/>
        <w:szCs w:val="15"/>
      </w:rPr>
      <w:t xml:space="preserve">Plantilla de Odobase — odobase.com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eastAsia="Calibri" w:hAnsi="Calibri"/>
        <w:color w:val="4B5B60"/>
        <w:sz w:val="19"/>
        <w:szCs w:val="20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Factura de alquiler de vehículos</dc:title>
  <dc:creator>Odobase</dc:creator>
  <dc:description>Plantilla de Odobase — odobase.com</dc:description>
  <cp:lastModifiedBy>Un-named</cp:lastModifiedBy>
  <cp:revision>1</cp:revision>
  <dcterms:created xsi:type="dcterms:W3CDTF">2026-10-14T20:06:43.936Z</dcterms:created>
  <dcterms:modified xsi:type="dcterms:W3CDTF">2026-10-14T20:06:43.936Z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